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widowControl w:val="0"/>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tabs>
                <w:tab w:val="center" w:pos="2426"/>
                <w:tab w:val="right" w:pos="4853"/>
              </w:tabs>
              <w:spacing w:before="0" w:after="0"/>
              <w:rPr>
                <w:b w:val="0"/>
                <w:bCs w:val="0"/>
                <w:i w:val="0"/>
                <w:iCs w:val="0"/>
                <w:smallCaps w:val="0"/>
                <w:color w:val="000000"/>
                <w:sz w:val="26"/>
                <w:szCs w:val="26"/>
              </w:rPr>
            </w:pPr>
            <w:r>
              <w:rPr>
                <w:b w:val="0"/>
                <w:bCs w:val="0"/>
                <w:i w:val="0"/>
                <w:iCs w:val="0"/>
                <w:smallCaps w:val="0"/>
                <w:color w:val="000000"/>
                <w:sz w:val="26"/>
                <w:szCs w:val="26"/>
              </w:rPr>
              <w:tab/>
            </w:r>
            <w:r>
              <w:rPr>
                <w:b w:val="0"/>
                <w:bCs w:val="0"/>
                <w:i w:val="0"/>
                <w:iCs w:val="0"/>
                <w:smallCaps w:val="0"/>
                <w:color w:val="000000"/>
                <w:sz w:val="26"/>
                <w:szCs w:val="26"/>
              </w:rPr>
              <w:tab/>
            </w:r>
            <w:r>
              <w:rPr>
                <w:rFonts w:ascii="Times New Roman" w:eastAsia="Times New Roman" w:hAnsi="Times New Roman" w:cs="Times New Roman"/>
                <w:b w:val="0"/>
                <w:bCs w:val="0"/>
                <w:i w:val="0"/>
                <w:iCs w:val="0"/>
                <w:smallCaps w:val="0"/>
                <w:color w:val="000000"/>
                <w:sz w:val="26"/>
                <w:szCs w:val="26"/>
              </w:rPr>
              <w:t>5 июля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№6 Ханты-Мансийского судебного района Ханты-Мансийского автономного округа – Югры Жиляк Н.Н. (628011, Ханты-Мансийский автономный округ – Югра, г. Ханты-М</w:t>
      </w:r>
      <w:r>
        <w:rPr>
          <w:rFonts w:ascii="Times New Roman" w:eastAsia="Times New Roman" w:hAnsi="Times New Roman" w:cs="Times New Roman"/>
          <w:sz w:val="26"/>
          <w:szCs w:val="26"/>
        </w:rPr>
        <w:t>ансийск, ул. Ленина, дом 87/1)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участием лица, привлекаемого к административной ответственности, - </w:t>
      </w:r>
      <w:r>
        <w:rPr>
          <w:rFonts w:ascii="Times New Roman" w:eastAsia="Times New Roman" w:hAnsi="Times New Roman" w:cs="Times New Roman"/>
          <w:sz w:val="26"/>
          <w:szCs w:val="26"/>
        </w:rPr>
        <w:t>Кулукова А.Т.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Кулукова Артура Темиргереевича</w:t>
      </w:r>
      <w:r>
        <w:rPr>
          <w:rFonts w:ascii="Times New Roman" w:eastAsia="Times New Roman" w:hAnsi="Times New Roman" w:cs="Times New Roman"/>
          <w:sz w:val="26"/>
          <w:szCs w:val="26"/>
        </w:rPr>
        <w:t xml:space="preserve">, </w:t>
      </w:r>
      <w:r>
        <w:rPr>
          <w:rStyle w:val="cat-UserDefinedgrp-34rplc-9"/>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 4 ст.12.15 Кодекса Российской Федерации об административных правонарушениях (далее – КоАП РФ),</w:t>
      </w: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Кулуков А.Т.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01.05.2024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17:34</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865 км</w:t>
      </w:r>
      <w:r>
        <w:rPr>
          <w:rFonts w:ascii="Times New Roman" w:eastAsia="Times New Roman" w:hAnsi="Times New Roman" w:cs="Times New Roman"/>
          <w:sz w:val="26"/>
          <w:szCs w:val="26"/>
        </w:rPr>
        <w:t xml:space="preserve"> автодороги</w:t>
      </w:r>
      <w:r>
        <w:rPr>
          <w:rFonts w:ascii="Times New Roman" w:eastAsia="Times New Roman" w:hAnsi="Times New Roman" w:cs="Times New Roman"/>
          <w:sz w:val="26"/>
          <w:szCs w:val="26"/>
        </w:rPr>
        <w:t xml:space="preserve"> Р404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 управлял транспортным средством марки «</w:t>
      </w:r>
      <w:r>
        <w:rPr>
          <w:rStyle w:val="cat-UserDefinedgrp-35rplc-21"/>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6rplc-22"/>
          <w:rFonts w:ascii="Times New Roman" w:eastAsia="Times New Roman" w:hAnsi="Times New Roman" w:cs="Times New Roman"/>
          <w:sz w:val="26"/>
          <w:szCs w:val="26"/>
        </w:rPr>
        <w:t>...</w:t>
      </w:r>
      <w:r>
        <w:rPr>
          <w:rFonts w:ascii="Times New Roman" w:eastAsia="Times New Roman" w:hAnsi="Times New Roman" w:cs="Times New Roman"/>
          <w:sz w:val="26"/>
          <w:szCs w:val="26"/>
        </w:rPr>
        <w:t>, совершил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 пункт 1.3 ПДД РФ.</w:t>
      </w:r>
    </w:p>
    <w:p>
      <w:pPr>
        <w:spacing w:before="0" w:after="0"/>
        <w:ind w:firstLine="709"/>
        <w:jc w:val="both"/>
        <w:rPr>
          <w:sz w:val="26"/>
          <w:szCs w:val="26"/>
        </w:rPr>
      </w:pPr>
      <w:r>
        <w:rPr>
          <w:rFonts w:ascii="Times New Roman" w:eastAsia="Times New Roman" w:hAnsi="Times New Roman" w:cs="Times New Roman"/>
          <w:sz w:val="26"/>
          <w:szCs w:val="26"/>
        </w:rPr>
        <w:t>Определением мирового судьи судебного участка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w:t>
      </w:r>
      <w:r>
        <w:rPr>
          <w:rFonts w:ascii="Times New Roman" w:eastAsia="Times New Roman" w:hAnsi="Times New Roman" w:cs="Times New Roman"/>
          <w:sz w:val="26"/>
          <w:szCs w:val="26"/>
        </w:rPr>
        <w:t xml:space="preserve"> судебного района Ханты-Мансийского автономного округа - Югры от </w:t>
      </w:r>
      <w:r>
        <w:rPr>
          <w:rFonts w:ascii="Times New Roman" w:eastAsia="Times New Roman" w:hAnsi="Times New Roman" w:cs="Times New Roman"/>
          <w:sz w:val="26"/>
          <w:szCs w:val="26"/>
        </w:rPr>
        <w:t>05.06</w:t>
      </w:r>
      <w:r>
        <w:rPr>
          <w:rFonts w:ascii="Times New Roman" w:eastAsia="Times New Roman" w:hAnsi="Times New Roman" w:cs="Times New Roman"/>
          <w:sz w:val="26"/>
          <w:szCs w:val="26"/>
        </w:rPr>
        <w:t>.2024</w:t>
      </w:r>
      <w:r>
        <w:rPr>
          <w:rFonts w:ascii="Times New Roman" w:eastAsia="Times New Roman" w:hAnsi="Times New Roman" w:cs="Times New Roman"/>
          <w:sz w:val="26"/>
          <w:szCs w:val="26"/>
        </w:rPr>
        <w:t xml:space="preserve"> ходатайство </w:t>
      </w:r>
      <w:r>
        <w:rPr>
          <w:rFonts w:ascii="Times New Roman" w:eastAsia="Times New Roman" w:hAnsi="Times New Roman" w:cs="Times New Roman"/>
          <w:sz w:val="26"/>
          <w:szCs w:val="26"/>
        </w:rPr>
        <w:t>Кулукова А.Т.</w:t>
      </w:r>
      <w:r>
        <w:rPr>
          <w:rFonts w:ascii="Times New Roman" w:eastAsia="Times New Roman" w:hAnsi="Times New Roman" w:cs="Times New Roman"/>
          <w:sz w:val="26"/>
          <w:szCs w:val="26"/>
        </w:rPr>
        <w:t xml:space="preserve"> о рассмотрении дела по месту его жительства удовлетворено, дело об административном правонарушении передано на рассмотрение мировому судье судебного участка №6 Ханты-Мансийского судебного района Ханты-Мансийского автономного округа – Югры по подведомственности.</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При рассмотрении дела </w:t>
      </w:r>
      <w:r>
        <w:rPr>
          <w:rFonts w:ascii="Times New Roman" w:eastAsia="Times New Roman" w:hAnsi="Times New Roman" w:cs="Times New Roman"/>
          <w:sz w:val="26"/>
          <w:szCs w:val="26"/>
        </w:rPr>
        <w:t>Кулуков А.Т.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 вмененным правонарушением согласился. Подтвердил обстоятельства, изложенные в протоколе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Огласив протокол об административном правонарушении, </w:t>
      </w:r>
      <w:r>
        <w:rPr>
          <w:rFonts w:ascii="Times New Roman" w:eastAsia="Times New Roman" w:hAnsi="Times New Roman" w:cs="Times New Roman"/>
          <w:sz w:val="26"/>
          <w:szCs w:val="26"/>
        </w:rPr>
        <w:t xml:space="preserve">заслушав привлекаемое лицо, </w:t>
      </w:r>
      <w:r>
        <w:rPr>
          <w:rFonts w:ascii="Times New Roman" w:eastAsia="Times New Roman" w:hAnsi="Times New Roman" w:cs="Times New Roman"/>
          <w:sz w:val="26"/>
          <w:szCs w:val="26"/>
        </w:rPr>
        <w:t xml:space="preserve">исследовав приложенные материалы дела, просмотрев видеозаписи на одном цифровом носителе, мировой судья пришел к выводу о наличии события административного правонарушения, предусмотренного ч. 4 ст. 12.15 КоАП РФ, и виновности </w:t>
      </w:r>
      <w:r>
        <w:rPr>
          <w:rFonts w:ascii="Times New Roman" w:eastAsia="Times New Roman" w:hAnsi="Times New Roman" w:cs="Times New Roman"/>
          <w:sz w:val="26"/>
          <w:szCs w:val="26"/>
        </w:rPr>
        <w:t>Кулукова А.Т.</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 4 ст. 12.15 КоАП РФ наступает за выезд в нарушение Правил дорожного движения на сторону дороги,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9"/>
        <w:jc w:val="both"/>
        <w:rPr>
          <w:sz w:val="26"/>
          <w:szCs w:val="26"/>
        </w:rPr>
      </w:pPr>
      <w:r>
        <w:rPr>
          <w:rFonts w:ascii="Times New Roman" w:eastAsia="Times New Roman" w:hAnsi="Times New Roman" w:cs="Times New Roman"/>
          <w:sz w:val="26"/>
          <w:szCs w:val="26"/>
        </w:rPr>
        <w:t>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709"/>
        <w:jc w:val="both"/>
        <w:rPr>
          <w:sz w:val="26"/>
          <w:szCs w:val="26"/>
        </w:rPr>
      </w:pPr>
      <w:r>
        <w:rPr>
          <w:rFonts w:ascii="Times New Roman" w:eastAsia="Times New Roman" w:hAnsi="Times New Roman" w:cs="Times New Roman"/>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9"/>
        <w:jc w:val="both"/>
        <w:rPr>
          <w:sz w:val="26"/>
          <w:szCs w:val="26"/>
        </w:rPr>
      </w:pPr>
      <w:r>
        <w:rPr>
          <w:rFonts w:ascii="Times New Roman" w:eastAsia="Times New Roman" w:hAnsi="Times New Roman" w:cs="Times New Roman"/>
          <w:sz w:val="26"/>
          <w:szCs w:val="26"/>
        </w:rPr>
        <w:t>Согласно п. 1.4 ПДД РФ на дорогах установлено правостороннее движение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При наличии на автомобильной дороге сплошной линии разметки 1.1 Приложения №2 к ПДД РФ, разделяющей транспортные потоки противоположных направлений и обозначающей границы движения, на которые въезд запрещен, поворачивающее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pPr>
        <w:spacing w:before="0" w:after="0"/>
        <w:ind w:firstLine="709"/>
        <w:jc w:val="both"/>
        <w:rPr>
          <w:sz w:val="26"/>
          <w:szCs w:val="26"/>
        </w:rPr>
      </w:pPr>
      <w:r>
        <w:rPr>
          <w:rFonts w:ascii="Times New Roman" w:eastAsia="Times New Roman" w:hAnsi="Times New Roman" w:cs="Times New Roman"/>
          <w:sz w:val="26"/>
          <w:szCs w:val="26"/>
        </w:rPr>
        <w:t xml:space="preserve">Участок дороги, на котором запрещено выполнять обгон, обозначается дорожным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 «Запрещающие знаки» Приложения 1 к ПДД). </w:t>
      </w:r>
    </w:p>
    <w:p>
      <w:pPr>
        <w:spacing w:before="0" w:after="0"/>
        <w:ind w:firstLine="709"/>
        <w:jc w:val="both"/>
        <w:rPr>
          <w:sz w:val="26"/>
          <w:szCs w:val="26"/>
        </w:rPr>
      </w:pPr>
      <w:r>
        <w:rPr>
          <w:rFonts w:ascii="Times New Roman" w:eastAsia="Times New Roman" w:hAnsi="Times New Roman" w:cs="Times New Roman"/>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 состава правонарушения, предусмотренного частью 4 статьи 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Фактические обстоятельства дела и виновность </w:t>
      </w:r>
      <w:r>
        <w:rPr>
          <w:rFonts w:ascii="Times New Roman" w:eastAsia="Times New Roman" w:hAnsi="Times New Roman" w:cs="Times New Roman"/>
          <w:sz w:val="26"/>
          <w:szCs w:val="26"/>
        </w:rPr>
        <w:t>Кулукова А.Т.</w:t>
      </w:r>
      <w:r>
        <w:rPr>
          <w:rFonts w:ascii="Times New Roman" w:eastAsia="Times New Roman" w:hAnsi="Times New Roman" w:cs="Times New Roman"/>
          <w:sz w:val="26"/>
          <w:szCs w:val="26"/>
        </w:rPr>
        <w:t xml:space="preserve"> в совершении правонарушения подтверждаются:</w:t>
      </w:r>
    </w:p>
    <w:p>
      <w:pPr>
        <w:spacing w:before="0" w:after="0"/>
        <w:ind w:firstLine="709"/>
        <w:jc w:val="both"/>
        <w:rPr>
          <w:sz w:val="26"/>
          <w:szCs w:val="26"/>
        </w:rPr>
      </w:pPr>
      <w:r>
        <w:rPr>
          <w:rFonts w:ascii="Times New Roman" w:eastAsia="Times New Roman" w:hAnsi="Times New Roman" w:cs="Times New Roman"/>
          <w:sz w:val="26"/>
          <w:szCs w:val="26"/>
        </w:rPr>
        <w:t xml:space="preserve">- протоколом об административном правонарушении от </w:t>
      </w:r>
      <w:r>
        <w:rPr>
          <w:rStyle w:val="cat-UserDefinedgrp-37rplc-3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котором указаны выше описанные события, повлекшие нарушение </w:t>
      </w:r>
      <w:r>
        <w:rPr>
          <w:rFonts w:ascii="Times New Roman" w:eastAsia="Times New Roman" w:hAnsi="Times New Roman" w:cs="Times New Roman"/>
          <w:sz w:val="26"/>
          <w:szCs w:val="26"/>
        </w:rPr>
        <w:t>привлекаемым лицом</w:t>
      </w:r>
      <w:r>
        <w:rPr>
          <w:rFonts w:ascii="Times New Roman" w:eastAsia="Times New Roman" w:hAnsi="Times New Roman" w:cs="Times New Roman"/>
          <w:sz w:val="26"/>
          <w:szCs w:val="26"/>
        </w:rPr>
        <w:t xml:space="preserve"> пункта 1.3 ПДД РФ;</w:t>
      </w:r>
    </w:p>
    <w:p>
      <w:pPr>
        <w:spacing w:before="0" w:after="0"/>
        <w:ind w:firstLine="709"/>
        <w:jc w:val="both"/>
        <w:rPr>
          <w:sz w:val="26"/>
          <w:szCs w:val="26"/>
        </w:rPr>
      </w:pPr>
      <w:r>
        <w:rPr>
          <w:rFonts w:ascii="Times New Roman" w:eastAsia="Times New Roman" w:hAnsi="Times New Roman" w:cs="Times New Roman"/>
          <w:sz w:val="26"/>
          <w:szCs w:val="26"/>
        </w:rPr>
        <w:t>- схемой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рапортом инспектора ДПС;</w:t>
      </w:r>
    </w:p>
    <w:p>
      <w:pPr>
        <w:spacing w:before="0" w:after="0"/>
        <w:ind w:firstLine="709"/>
        <w:jc w:val="both"/>
        <w:rPr>
          <w:sz w:val="26"/>
          <w:szCs w:val="26"/>
        </w:rPr>
      </w:pPr>
      <w:r>
        <w:rPr>
          <w:rFonts w:ascii="Times New Roman" w:eastAsia="Times New Roman" w:hAnsi="Times New Roman" w:cs="Times New Roman"/>
          <w:sz w:val="26"/>
          <w:szCs w:val="26"/>
        </w:rPr>
        <w:t xml:space="preserve">- схемой организации дорожного движения на </w:t>
      </w:r>
      <w:r>
        <w:rPr>
          <w:rFonts w:ascii="Times New Roman" w:eastAsia="Times New Roman" w:hAnsi="Times New Roman" w:cs="Times New Roman"/>
          <w:sz w:val="26"/>
          <w:szCs w:val="26"/>
        </w:rPr>
        <w:t>865 км</w:t>
      </w:r>
      <w:r>
        <w:rPr>
          <w:rFonts w:ascii="Times New Roman" w:eastAsia="Times New Roman" w:hAnsi="Times New Roman" w:cs="Times New Roman"/>
          <w:sz w:val="26"/>
          <w:szCs w:val="26"/>
        </w:rPr>
        <w:t xml:space="preserve"> автодороги Р404 Тюмень-Тобольск-Ханты-Мансийск Ханты-Мансийского автономного округа - Югры</w:t>
      </w:r>
      <w:r>
        <w:rPr>
          <w:rFonts w:ascii="Times New Roman" w:eastAsia="Times New Roman" w:hAnsi="Times New Roman" w:cs="Times New Roman"/>
          <w:sz w:val="26"/>
          <w:szCs w:val="26"/>
        </w:rPr>
        <w:t>, из которой следует, что на указанном участке дороги имеется дорожный знак 3.20 «Обгон запрещен»;</w:t>
      </w:r>
    </w:p>
    <w:p>
      <w:pPr>
        <w:spacing w:before="0" w:after="0"/>
        <w:ind w:firstLine="709"/>
        <w:jc w:val="both"/>
        <w:rPr>
          <w:sz w:val="26"/>
          <w:szCs w:val="26"/>
        </w:rPr>
      </w:pPr>
      <w:r>
        <w:rPr>
          <w:rFonts w:ascii="Times New Roman" w:eastAsia="Times New Roman" w:hAnsi="Times New Roman" w:cs="Times New Roman"/>
          <w:sz w:val="26"/>
          <w:szCs w:val="26"/>
        </w:rPr>
        <w:t xml:space="preserve">- реестром правонарушений в отношении </w:t>
      </w:r>
      <w:r>
        <w:rPr>
          <w:rFonts w:ascii="Times New Roman" w:eastAsia="Times New Roman" w:hAnsi="Times New Roman" w:cs="Times New Roman"/>
          <w:sz w:val="26"/>
          <w:szCs w:val="26"/>
        </w:rPr>
        <w:t>Кулукова А.Т.</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видеозаписью.</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w:t>
      </w:r>
    </w:p>
    <w:p>
      <w:pPr>
        <w:spacing w:before="0" w:after="0"/>
        <w:ind w:firstLine="709"/>
        <w:jc w:val="both"/>
        <w:rPr>
          <w:sz w:val="26"/>
          <w:szCs w:val="26"/>
        </w:rPr>
      </w:pPr>
      <w:r>
        <w:rPr>
          <w:rFonts w:ascii="Times New Roman" w:eastAsia="Times New Roman" w:hAnsi="Times New Roman" w:cs="Times New Roman"/>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Кулуков А.Т.</w:t>
      </w:r>
      <w:r>
        <w:rPr>
          <w:rFonts w:ascii="Times New Roman" w:eastAsia="Times New Roman" w:hAnsi="Times New Roman" w:cs="Times New Roman"/>
          <w:sz w:val="26"/>
          <w:szCs w:val="26"/>
        </w:rPr>
        <w:t xml:space="preserve"> при управлении транспортным средством не проявил необходимой внимательности и предусмотрительности.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этим действия </w:t>
      </w:r>
      <w:r>
        <w:rPr>
          <w:rFonts w:ascii="Times New Roman" w:eastAsia="Times New Roman" w:hAnsi="Times New Roman" w:cs="Times New Roman"/>
          <w:sz w:val="26"/>
          <w:szCs w:val="26"/>
        </w:rPr>
        <w:t>Кулукова А.Т.</w:t>
      </w:r>
      <w:r>
        <w:rPr>
          <w:rFonts w:ascii="Times New Roman" w:eastAsia="Times New Roman" w:hAnsi="Times New Roman" w:cs="Times New Roman"/>
          <w:sz w:val="26"/>
          <w:szCs w:val="26"/>
        </w:rPr>
        <w:t xml:space="preserve"> представляли повышенную опасность для жизни, здоровья и имущества участников дорожного движения, поскольку движение </w:t>
      </w:r>
      <w:r>
        <w:rPr>
          <w:rFonts w:ascii="Times New Roman" w:eastAsia="Times New Roman" w:hAnsi="Times New Roman" w:cs="Times New Roman"/>
          <w:sz w:val="26"/>
          <w:szCs w:val="26"/>
        </w:rPr>
        <w:t>Кулуков А.Т.</w:t>
      </w:r>
      <w:r>
        <w:rPr>
          <w:rFonts w:ascii="Times New Roman" w:eastAsia="Times New Roman" w:hAnsi="Times New Roman" w:cs="Times New Roman"/>
          <w:sz w:val="26"/>
          <w:szCs w:val="26"/>
        </w:rPr>
        <w:t xml:space="preserve"> по встречной полосе на участке, где это запрещено, создавало реальную возможность лобового столкновения транспортных средств, сопряженного с риском наступления тяжких последствий.</w:t>
      </w:r>
    </w:p>
    <w:p>
      <w:pPr>
        <w:spacing w:before="0" w:after="0"/>
        <w:ind w:firstLine="709"/>
        <w:jc w:val="both"/>
        <w:rPr>
          <w:sz w:val="26"/>
          <w:szCs w:val="26"/>
        </w:rPr>
      </w:pPr>
      <w:r>
        <w:rPr>
          <w:rFonts w:ascii="Times New Roman" w:eastAsia="Times New Roman" w:hAnsi="Times New Roman" w:cs="Times New Roman"/>
          <w:sz w:val="26"/>
          <w:szCs w:val="26"/>
        </w:rPr>
        <w:t>Крайняя необходимость в совершении правонарушения не установлена.</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действия </w:t>
      </w:r>
      <w:r>
        <w:rPr>
          <w:rFonts w:ascii="Times New Roman" w:eastAsia="Times New Roman" w:hAnsi="Times New Roman" w:cs="Times New Roman"/>
          <w:sz w:val="26"/>
          <w:szCs w:val="26"/>
        </w:rPr>
        <w:t>Кулукова А.Т.</w:t>
      </w:r>
      <w:r>
        <w:rPr>
          <w:rFonts w:ascii="Times New Roman" w:eastAsia="Times New Roman" w:hAnsi="Times New Roman" w:cs="Times New Roman"/>
          <w:sz w:val="26"/>
          <w:szCs w:val="26"/>
        </w:rPr>
        <w:t xml:space="preserve"> квалифицируются как правонарушение, 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Смягчающими ответственность обстоятельствами суд признает, в соответствии с ч.2 ст.4.2 КоАП РФ, признание вины. </w:t>
      </w:r>
    </w:p>
    <w:p>
      <w:pPr>
        <w:spacing w:before="0" w:after="0"/>
        <w:ind w:firstLine="709"/>
        <w:jc w:val="both"/>
        <w:rPr>
          <w:sz w:val="26"/>
          <w:szCs w:val="26"/>
        </w:rPr>
      </w:pPr>
      <w:r>
        <w:rPr>
          <w:rFonts w:ascii="Times New Roman" w:eastAsia="Times New Roman" w:hAnsi="Times New Roman" w:cs="Times New Roman"/>
          <w:sz w:val="26"/>
          <w:szCs w:val="26"/>
        </w:rPr>
        <w:t>Ранее Кулуков А.Т. привлекался к административной ответственности за совершение однородного правонарушения, что в соответствии с п. 2 ч. 1 ст. 4.3 КоАП РФ является обстоятельством, отягчающим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привлекаемому лицу</w:t>
      </w:r>
      <w:r>
        <w:rPr>
          <w:rFonts w:ascii="Times New Roman" w:eastAsia="Times New Roman" w:hAnsi="Times New Roman" w:cs="Times New Roman"/>
          <w:sz w:val="26"/>
          <w:szCs w:val="26"/>
        </w:rPr>
        <w:t xml:space="preserve">,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лица, его имущественное положение, а также </w:t>
      </w:r>
      <w:r>
        <w:rPr>
          <w:rFonts w:ascii="Times New Roman" w:eastAsia="Times New Roman" w:hAnsi="Times New Roman" w:cs="Times New Roman"/>
          <w:sz w:val="26"/>
          <w:szCs w:val="26"/>
        </w:rPr>
        <w:t>наличие</w:t>
      </w:r>
      <w:r>
        <w:rPr>
          <w:rFonts w:ascii="Times New Roman" w:eastAsia="Times New Roman" w:hAnsi="Times New Roman" w:cs="Times New Roman"/>
          <w:sz w:val="26"/>
          <w:szCs w:val="26"/>
        </w:rPr>
        <w:t xml:space="preserve"> смягчающих и отягчающих административную ответственность обстоятельств.</w:t>
      </w:r>
    </w:p>
    <w:p>
      <w:pPr>
        <w:spacing w:before="0" w:after="0"/>
        <w:ind w:firstLine="709"/>
        <w:jc w:val="both"/>
        <w:rPr>
          <w:sz w:val="26"/>
          <w:szCs w:val="26"/>
        </w:rPr>
      </w:pPr>
      <w:r>
        <w:rPr>
          <w:rFonts w:ascii="Times New Roman" w:eastAsia="Times New Roman" w:hAnsi="Times New Roman" w:cs="Times New Roman"/>
          <w:sz w:val="26"/>
          <w:szCs w:val="26"/>
        </w:rPr>
        <w:t>Учитывая изложенное и руководствуясь ст.ст. 23.1, 29.9 – 29.11 КоАП РФ, мировой судья</w:t>
      </w: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 xml:space="preserve">Кулукова Артура Темиргереевича </w:t>
      </w:r>
      <w:r>
        <w:rPr>
          <w:rFonts w:ascii="Times New Roman" w:eastAsia="Times New Roman" w:hAnsi="Times New Roman" w:cs="Times New Roman"/>
          <w:sz w:val="26"/>
          <w:szCs w:val="26"/>
        </w:rPr>
        <w:t>виновным в совершении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РКЦ Ханты-Мансийск г.Ханты-Мансийск, БИК 007162163, КБК 18811601121010001140,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УИН </w:t>
      </w:r>
      <w:r>
        <w:rPr>
          <w:rFonts w:ascii="Times New Roman" w:eastAsia="Times New Roman" w:hAnsi="Times New Roman" w:cs="Times New Roman"/>
          <w:sz w:val="26"/>
          <w:szCs w:val="26"/>
        </w:rPr>
        <w:t>18810486240910008019</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 через службу судебных приставов (ч. 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№6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д.87/1, каб.115.</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rPr>
          <w:sz w:val="26"/>
          <w:szCs w:val="26"/>
        </w:rPr>
      </w:pP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6"/>
        <w:szCs w:val="26"/>
      </w:rPr>
    </w:pPr>
    <w:r>
      <w:rPr>
        <w:sz w:val="26"/>
        <w:szCs w:val="26"/>
      </w:rPr>
      <w:fldChar w:fldCharType="begin"/>
    </w:r>
    <w:r>
      <w:rPr>
        <w:sz w:val="26"/>
        <w:szCs w:val="26"/>
      </w:rPr>
      <w:instrText xml:space="preserve">PAGE  </w:instrText>
    </w:r>
    <w:r>
      <w:rPr>
        <w:sz w:val="26"/>
        <w:szCs w:val="26"/>
      </w:rPr>
      <w:fldChar w:fldCharType="separate"/>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4rplc-9">
    <w:name w:val="cat-UserDefined grp-34 rplc-9"/>
    <w:basedOn w:val="DefaultParagraphFont"/>
  </w:style>
  <w:style w:type="character" w:customStyle="1" w:styleId="cat-UserDefinedgrp-35rplc-21">
    <w:name w:val="cat-UserDefined grp-35 rplc-21"/>
    <w:basedOn w:val="DefaultParagraphFont"/>
  </w:style>
  <w:style w:type="character" w:customStyle="1" w:styleId="cat-UserDefinedgrp-36rplc-22">
    <w:name w:val="cat-UserDefined grp-36 rplc-22"/>
    <w:basedOn w:val="DefaultParagraphFont"/>
  </w:style>
  <w:style w:type="character" w:customStyle="1" w:styleId="cat-UserDefinedgrp-37rplc-32">
    <w:name w:val="cat-UserDefined grp-37 rplc-32"/>
    <w:basedOn w:val="DefaultParagraphFont"/>
  </w:style>
  <w:style w:type="character" w:customStyle="1" w:styleId="cat-UserDefinedgrp-38rplc-57">
    <w:name w:val="cat-UserDefined grp-38 rplc-5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